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6BEE" w14:textId="260DDC17" w:rsidR="00907B8B" w:rsidRPr="00E65A16" w:rsidRDefault="00907B8B" w:rsidP="00907B8B">
      <w:pPr>
        <w:pStyle w:val="Heading2"/>
        <w:spacing w:before="0" w:beforeAutospacing="0" w:after="0" w:afterAutospacing="0"/>
        <w:jc w:val="both"/>
        <w:rPr>
          <w:rFonts w:asciiTheme="minorHAnsi" w:hAnsiTheme="minorHAnsi" w:cstheme="minorHAnsi"/>
          <w:bCs w:val="0"/>
          <w:color w:val="000000" w:themeColor="text1"/>
          <w:sz w:val="22"/>
          <w:szCs w:val="22"/>
        </w:rPr>
      </w:pPr>
      <w:r w:rsidRPr="00E65A16">
        <w:rPr>
          <w:rFonts w:asciiTheme="minorHAnsi" w:hAnsiTheme="minorHAnsi" w:cstheme="minorHAnsi"/>
          <w:bCs w:val="0"/>
          <w:color w:val="000000" w:themeColor="text1"/>
          <w:sz w:val="22"/>
          <w:szCs w:val="22"/>
        </w:rPr>
        <w:t>Contact</w:t>
      </w:r>
      <w:r w:rsidR="0055067C" w:rsidRPr="00E65A16">
        <w:rPr>
          <w:rFonts w:asciiTheme="minorHAnsi" w:hAnsiTheme="minorHAnsi" w:cstheme="minorHAnsi"/>
          <w:bCs w:val="0"/>
          <w:color w:val="000000" w:themeColor="text1"/>
          <w:sz w:val="22"/>
          <w:szCs w:val="22"/>
        </w:rPr>
        <w:t>: [</w:t>
      </w:r>
      <w:r w:rsidRPr="00E65A16">
        <w:rPr>
          <w:rFonts w:asciiTheme="minorHAnsi" w:hAnsiTheme="minorHAnsi" w:cstheme="minorHAnsi"/>
          <w:bCs w:val="0"/>
          <w:color w:val="000000" w:themeColor="text1"/>
          <w:sz w:val="22"/>
          <w:szCs w:val="22"/>
        </w:rPr>
        <w:t>NAME]</w:t>
      </w:r>
    </w:p>
    <w:p w14:paraId="320690B5" w14:textId="7CC136EB" w:rsidR="00907B8B" w:rsidRPr="00E65A16" w:rsidRDefault="00907B8B" w:rsidP="00907B8B">
      <w:pPr>
        <w:pStyle w:val="Heading2"/>
        <w:spacing w:before="0" w:beforeAutospacing="0" w:after="0" w:afterAutospacing="0"/>
        <w:jc w:val="both"/>
        <w:rPr>
          <w:rFonts w:asciiTheme="minorHAnsi" w:hAnsiTheme="minorHAnsi" w:cstheme="minorHAnsi"/>
          <w:bCs w:val="0"/>
          <w:color w:val="000000" w:themeColor="text1"/>
          <w:sz w:val="22"/>
          <w:szCs w:val="22"/>
        </w:rPr>
      </w:pPr>
      <w:r w:rsidRPr="00E65A16">
        <w:rPr>
          <w:rFonts w:asciiTheme="minorHAnsi" w:hAnsiTheme="minorHAnsi" w:cstheme="minorHAnsi"/>
          <w:bCs w:val="0"/>
          <w:color w:val="000000" w:themeColor="text1"/>
          <w:sz w:val="22"/>
          <w:szCs w:val="22"/>
        </w:rPr>
        <w:tab/>
        <w:t xml:space="preserve">  </w:t>
      </w:r>
      <w:r w:rsidRPr="00E65A16">
        <w:rPr>
          <w:rFonts w:asciiTheme="minorHAnsi" w:hAnsiTheme="minorHAnsi" w:cstheme="minorHAnsi"/>
          <w:sz w:val="22"/>
          <w:szCs w:val="22"/>
        </w:rPr>
        <w:t>[EMAIL]</w:t>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r w:rsidRPr="00E65A16">
        <w:rPr>
          <w:rFonts w:asciiTheme="minorHAnsi" w:hAnsiTheme="minorHAnsi" w:cstheme="minorHAnsi"/>
          <w:bCs w:val="0"/>
          <w:color w:val="000000" w:themeColor="text1"/>
          <w:sz w:val="22"/>
          <w:szCs w:val="22"/>
        </w:rPr>
        <w:tab/>
      </w:r>
    </w:p>
    <w:p w14:paraId="40EA4459" w14:textId="1B64CA09" w:rsidR="00907B8B" w:rsidRPr="00E65A16" w:rsidRDefault="00907B8B" w:rsidP="00907B8B">
      <w:pPr>
        <w:contextualSpacing/>
        <w:jc w:val="both"/>
        <w:rPr>
          <w:rFonts w:cstheme="minorHAnsi"/>
          <w:b/>
          <w:color w:val="000000" w:themeColor="text1"/>
          <w:sz w:val="22"/>
          <w:szCs w:val="22"/>
        </w:rPr>
      </w:pPr>
      <w:r w:rsidRPr="00E65A16">
        <w:rPr>
          <w:rFonts w:cstheme="minorHAnsi"/>
          <w:b/>
          <w:color w:val="000000" w:themeColor="text1"/>
          <w:sz w:val="22"/>
          <w:szCs w:val="22"/>
        </w:rPr>
        <w:t xml:space="preserve">                [PHONE]</w:t>
      </w:r>
    </w:p>
    <w:p w14:paraId="764CE6F1" w14:textId="77777777" w:rsidR="00907B8B" w:rsidRPr="00781172" w:rsidRDefault="00907B8B" w:rsidP="00907B8B">
      <w:pPr>
        <w:rPr>
          <w:rFonts w:cstheme="minorHAnsi"/>
          <w:b/>
          <w:color w:val="000000" w:themeColor="text1"/>
        </w:rPr>
      </w:pPr>
    </w:p>
    <w:p w14:paraId="7F4498DE" w14:textId="2689AFE0" w:rsidR="00907B8B" w:rsidRPr="00162DE8" w:rsidRDefault="00907B8B" w:rsidP="00907B8B">
      <w:pPr>
        <w:jc w:val="center"/>
        <w:rPr>
          <w:rFonts w:cstheme="minorHAnsi"/>
          <w:b/>
          <w:color w:val="000000" w:themeColor="text1"/>
          <w:sz w:val="28"/>
        </w:rPr>
      </w:pPr>
      <w:r>
        <w:rPr>
          <w:rFonts w:cstheme="minorHAnsi"/>
          <w:b/>
          <w:color w:val="000000" w:themeColor="text1"/>
          <w:sz w:val="28"/>
        </w:rPr>
        <w:t>[</w:t>
      </w:r>
      <w:r w:rsidRPr="00447A11">
        <w:rPr>
          <w:rFonts w:cstheme="minorHAnsi"/>
          <w:b/>
          <w:color w:val="000000" w:themeColor="text1"/>
          <w:sz w:val="28"/>
          <w:highlight w:val="yellow"/>
        </w:rPr>
        <w:t>INSERT NAME</w:t>
      </w:r>
      <w:r>
        <w:rPr>
          <w:rFonts w:cstheme="minorHAnsi"/>
          <w:b/>
          <w:color w:val="000000" w:themeColor="text1"/>
          <w:sz w:val="28"/>
        </w:rPr>
        <w:t xml:space="preserve">] Joins </w:t>
      </w:r>
      <w:r w:rsidR="00C90136">
        <w:rPr>
          <w:rFonts w:cstheme="minorHAnsi"/>
          <w:b/>
          <w:color w:val="000000" w:themeColor="text1"/>
          <w:sz w:val="28"/>
        </w:rPr>
        <w:t>AGB</w:t>
      </w:r>
      <w:r>
        <w:rPr>
          <w:rFonts w:cstheme="minorHAnsi"/>
          <w:b/>
          <w:color w:val="000000" w:themeColor="text1"/>
          <w:sz w:val="28"/>
        </w:rPr>
        <w:t xml:space="preserve"> Council of </w:t>
      </w:r>
      <w:r w:rsidR="004B3A68">
        <w:rPr>
          <w:rFonts w:cstheme="minorHAnsi"/>
          <w:b/>
          <w:color w:val="000000" w:themeColor="text1"/>
          <w:sz w:val="28"/>
        </w:rPr>
        <w:t>Foundation Leaders</w:t>
      </w:r>
    </w:p>
    <w:p w14:paraId="148049BB" w14:textId="7FFE75B0" w:rsidR="00907B8B" w:rsidRDefault="00907B8B"/>
    <w:p w14:paraId="65E97A4B" w14:textId="379A528D" w:rsidR="00907B8B" w:rsidRPr="00A35A5C" w:rsidRDefault="00907B8B" w:rsidP="00907B8B">
      <w:pPr>
        <w:rPr>
          <w:color w:val="000000" w:themeColor="text1"/>
        </w:rPr>
      </w:pPr>
      <w:r w:rsidRPr="00A35A5C">
        <w:rPr>
          <w:b/>
          <w:bCs/>
          <w:color w:val="000000" w:themeColor="text1"/>
          <w:highlight w:val="yellow"/>
        </w:rPr>
        <w:t>CITY, STATE (DATE)</w:t>
      </w:r>
      <w:r w:rsidR="00B40620" w:rsidRPr="00B40620">
        <w:rPr>
          <w:bCs/>
          <w:color w:val="000000" w:themeColor="text1"/>
        </w:rPr>
        <w:t>—</w:t>
      </w:r>
      <w:r w:rsidRPr="00A35A5C">
        <w:rPr>
          <w:color w:val="000000" w:themeColor="text1"/>
        </w:rPr>
        <w:t>[</w:t>
      </w:r>
      <w:r w:rsidRPr="00A35A5C">
        <w:rPr>
          <w:color w:val="000000" w:themeColor="text1"/>
          <w:highlight w:val="yellow"/>
        </w:rPr>
        <w:t>INSERT INSTITUTION/SYSTEM/FOUNDATION NAME</w:t>
      </w:r>
      <w:r w:rsidRPr="00A35A5C">
        <w:rPr>
          <w:color w:val="000000" w:themeColor="text1"/>
        </w:rPr>
        <w:t xml:space="preserve">] today announced that </w:t>
      </w:r>
      <w:r w:rsidRPr="00A35A5C">
        <w:rPr>
          <w:color w:val="000000" w:themeColor="text1"/>
          <w:highlight w:val="yellow"/>
        </w:rPr>
        <w:t>[</w:t>
      </w:r>
      <w:r w:rsidR="00FE27A7">
        <w:rPr>
          <w:color w:val="000000" w:themeColor="text1"/>
          <w:highlight w:val="yellow"/>
        </w:rPr>
        <w:t>i</w:t>
      </w:r>
      <w:r w:rsidRPr="00A35A5C">
        <w:rPr>
          <w:color w:val="000000" w:themeColor="text1"/>
          <w:highlight w:val="yellow"/>
        </w:rPr>
        <w:t xml:space="preserve">nsert </w:t>
      </w:r>
      <w:r w:rsidR="00EB4ED0" w:rsidRPr="00A35A5C">
        <w:rPr>
          <w:color w:val="000000" w:themeColor="text1"/>
          <w:highlight w:val="yellow"/>
        </w:rPr>
        <w:t xml:space="preserve">CEO </w:t>
      </w:r>
      <w:r w:rsidR="00FE27A7">
        <w:rPr>
          <w:color w:val="000000" w:themeColor="text1"/>
          <w:highlight w:val="yellow"/>
        </w:rPr>
        <w:t>n</w:t>
      </w:r>
      <w:r w:rsidRPr="00A35A5C">
        <w:rPr>
          <w:color w:val="000000" w:themeColor="text1"/>
          <w:highlight w:val="yellow"/>
        </w:rPr>
        <w:t xml:space="preserve">ame and </w:t>
      </w:r>
      <w:r w:rsidR="00FE27A7">
        <w:rPr>
          <w:color w:val="000000" w:themeColor="text1"/>
          <w:highlight w:val="yellow"/>
        </w:rPr>
        <w:t>t</w:t>
      </w:r>
      <w:r w:rsidRPr="00A35A5C">
        <w:rPr>
          <w:color w:val="000000" w:themeColor="text1"/>
          <w:highlight w:val="yellow"/>
        </w:rPr>
        <w:t>itle</w:t>
      </w:r>
      <w:r w:rsidRPr="00A35A5C">
        <w:rPr>
          <w:color w:val="000000" w:themeColor="text1"/>
        </w:rPr>
        <w:t xml:space="preserve">] </w:t>
      </w:r>
      <w:r w:rsidR="00F061B7" w:rsidRPr="00A35A5C">
        <w:rPr>
          <w:color w:val="000000" w:themeColor="text1"/>
        </w:rPr>
        <w:t xml:space="preserve">has </w:t>
      </w:r>
      <w:r w:rsidR="004364DB">
        <w:rPr>
          <w:color w:val="000000" w:themeColor="text1"/>
        </w:rPr>
        <w:t>been appointed to the</w:t>
      </w:r>
      <w:r w:rsidRPr="00A35A5C">
        <w:rPr>
          <w:color w:val="000000" w:themeColor="text1"/>
        </w:rPr>
        <w:t xml:space="preserve"> Association of Governing Boards of Universities and Colleges (AGB) </w:t>
      </w:r>
      <w:hyperlink r:id="rId7" w:history="1">
        <w:r w:rsidR="00A968D7" w:rsidRPr="00F84164">
          <w:rPr>
            <w:rStyle w:val="Hyperlink"/>
          </w:rPr>
          <w:t>Council of Foundation Leaders</w:t>
        </w:r>
      </w:hyperlink>
      <w:r w:rsidR="00A968D7">
        <w:t xml:space="preserve">. </w:t>
      </w:r>
      <w:r w:rsidRPr="00A35A5C">
        <w:rPr>
          <w:color w:val="000000" w:themeColor="text1"/>
        </w:rPr>
        <w:t xml:space="preserve">The council, </w:t>
      </w:r>
      <w:r w:rsidR="005D3D11">
        <w:rPr>
          <w:color w:val="000000" w:themeColor="text1"/>
        </w:rPr>
        <w:t xml:space="preserve">established in </w:t>
      </w:r>
      <w:r w:rsidR="0006047C">
        <w:rPr>
          <w:color w:val="000000" w:themeColor="text1"/>
        </w:rPr>
        <w:t>2019</w:t>
      </w:r>
      <w:r w:rsidR="005D3D11">
        <w:rPr>
          <w:color w:val="000000" w:themeColor="text1"/>
        </w:rPr>
        <w:t xml:space="preserve">, leverages the experience, perspectives, and insights of its members with active leadership </w:t>
      </w:r>
      <w:r w:rsidR="001C1142">
        <w:rPr>
          <w:color w:val="000000" w:themeColor="text1"/>
        </w:rPr>
        <w:t xml:space="preserve">roles </w:t>
      </w:r>
      <w:r w:rsidR="001C1142" w:rsidRPr="00A35A5C">
        <w:rPr>
          <w:color w:val="000000" w:themeColor="text1"/>
        </w:rPr>
        <w:t>for</w:t>
      </w:r>
      <w:r w:rsidR="005D3D11">
        <w:rPr>
          <w:color w:val="000000" w:themeColor="text1"/>
        </w:rPr>
        <w:t xml:space="preserve"> the development of AGB </w:t>
      </w:r>
      <w:r w:rsidR="001C1142">
        <w:rPr>
          <w:color w:val="000000" w:themeColor="text1"/>
        </w:rPr>
        <w:t xml:space="preserve">expertise </w:t>
      </w:r>
      <w:r w:rsidR="005D3D11">
        <w:rPr>
          <w:color w:val="000000" w:themeColor="text1"/>
        </w:rPr>
        <w:t>designed to</w:t>
      </w:r>
      <w:r w:rsidR="00F061B7" w:rsidRPr="00A35A5C">
        <w:rPr>
          <w:color w:val="000000" w:themeColor="text1"/>
        </w:rPr>
        <w:t xml:space="preserve"> strengthen strategic board governance</w:t>
      </w:r>
      <w:r w:rsidR="00732A60">
        <w:rPr>
          <w:color w:val="000000" w:themeColor="text1"/>
        </w:rPr>
        <w:t xml:space="preserve"> across higher education</w:t>
      </w:r>
      <w:r w:rsidR="00F061B7" w:rsidRPr="00A35A5C">
        <w:rPr>
          <w:color w:val="000000" w:themeColor="text1"/>
        </w:rPr>
        <w:t>.</w:t>
      </w:r>
    </w:p>
    <w:p w14:paraId="129A7CD3" w14:textId="4BB36B3D" w:rsidR="00907B8B" w:rsidRPr="00A35A5C" w:rsidRDefault="00907B8B" w:rsidP="00907B8B">
      <w:pPr>
        <w:rPr>
          <w:color w:val="000000" w:themeColor="text1"/>
        </w:rPr>
      </w:pPr>
    </w:p>
    <w:p w14:paraId="3D25F307" w14:textId="3200175A" w:rsidR="00907B8B" w:rsidRPr="00A35A5C" w:rsidRDefault="00F061B7" w:rsidP="00907B8B">
      <w:pPr>
        <w:rPr>
          <w:color w:val="000000" w:themeColor="text1"/>
        </w:rPr>
      </w:pPr>
      <w:r w:rsidRPr="00A35A5C">
        <w:rPr>
          <w:color w:val="000000" w:themeColor="text1"/>
          <w:highlight w:val="yellow"/>
        </w:rPr>
        <w:t xml:space="preserve">[NAME accepted the opportunity to </w:t>
      </w:r>
      <w:r w:rsidR="004364DB">
        <w:rPr>
          <w:color w:val="000000" w:themeColor="text1"/>
          <w:highlight w:val="yellow"/>
        </w:rPr>
        <w:t>serve on</w:t>
      </w:r>
      <w:r w:rsidR="004364DB" w:rsidRPr="00A35A5C">
        <w:rPr>
          <w:color w:val="000000" w:themeColor="text1"/>
          <w:highlight w:val="yellow"/>
        </w:rPr>
        <w:t xml:space="preserve"> </w:t>
      </w:r>
      <w:r w:rsidRPr="00A35A5C">
        <w:rPr>
          <w:color w:val="000000" w:themeColor="text1"/>
          <w:highlight w:val="yellow"/>
        </w:rPr>
        <w:t xml:space="preserve">the Council of </w:t>
      </w:r>
      <w:r w:rsidR="0024413A">
        <w:rPr>
          <w:color w:val="000000" w:themeColor="text1"/>
          <w:highlight w:val="yellow"/>
        </w:rPr>
        <w:t>Foundation Leaders</w:t>
      </w:r>
      <w:r w:rsidRPr="00A35A5C">
        <w:rPr>
          <w:color w:val="000000" w:themeColor="text1"/>
          <w:highlight w:val="yellow"/>
        </w:rPr>
        <w:t xml:space="preserve"> because…identify the </w:t>
      </w:r>
      <w:r w:rsidR="009110E5">
        <w:rPr>
          <w:color w:val="000000" w:themeColor="text1"/>
          <w:highlight w:val="yellow"/>
        </w:rPr>
        <w:t>leader’s</w:t>
      </w:r>
      <w:r w:rsidRPr="00A35A5C">
        <w:rPr>
          <w:color w:val="000000" w:themeColor="text1"/>
          <w:highlight w:val="yellow"/>
        </w:rPr>
        <w:t xml:space="preserve"> strengths</w:t>
      </w:r>
      <w:r w:rsidR="00C90136" w:rsidRPr="00A35A5C">
        <w:rPr>
          <w:color w:val="000000" w:themeColor="text1"/>
          <w:highlight w:val="yellow"/>
        </w:rPr>
        <w:t>, priorities</w:t>
      </w:r>
      <w:r w:rsidRPr="00A35A5C">
        <w:rPr>
          <w:color w:val="000000" w:themeColor="text1"/>
          <w:highlight w:val="yellow"/>
        </w:rPr>
        <w:t>, desires to contribute to higher education thought leadership, or acknowledge higher education challenges that must be addressed collectively</w:t>
      </w:r>
      <w:r w:rsidR="00C90136" w:rsidRPr="00A35A5C">
        <w:rPr>
          <w:color w:val="000000" w:themeColor="text1"/>
          <w:highlight w:val="yellow"/>
        </w:rPr>
        <w:t>, etc.</w:t>
      </w:r>
      <w:r w:rsidRPr="00A35A5C">
        <w:rPr>
          <w:color w:val="000000" w:themeColor="text1"/>
          <w:highlight w:val="yellow"/>
        </w:rPr>
        <w:t>]</w:t>
      </w:r>
      <w:r w:rsidRPr="00A35A5C">
        <w:rPr>
          <w:color w:val="000000" w:themeColor="text1"/>
        </w:rPr>
        <w:t xml:space="preserve"> </w:t>
      </w:r>
    </w:p>
    <w:p w14:paraId="5495ADBA" w14:textId="0D36A84B" w:rsidR="00907B8B" w:rsidRPr="00A35A5C" w:rsidRDefault="00907B8B" w:rsidP="00907B8B">
      <w:pPr>
        <w:rPr>
          <w:color w:val="000000" w:themeColor="text1"/>
        </w:rPr>
      </w:pPr>
    </w:p>
    <w:p w14:paraId="04E2F20F" w14:textId="365DABBD" w:rsidR="00907B8B" w:rsidRPr="00A35A5C" w:rsidRDefault="00DE6C3C" w:rsidP="00907B8B">
      <w:pPr>
        <w:rPr>
          <w:color w:val="000000" w:themeColor="text1"/>
        </w:rPr>
      </w:pPr>
      <w:r>
        <w:rPr>
          <w:color w:val="000000" w:themeColor="text1"/>
        </w:rPr>
        <w:t xml:space="preserve">The </w:t>
      </w:r>
      <w:r w:rsidR="004C5CBD">
        <w:rPr>
          <w:color w:val="000000" w:themeColor="text1"/>
        </w:rPr>
        <w:t>AGB</w:t>
      </w:r>
      <w:r w:rsidR="00F061B7" w:rsidRPr="00A35A5C">
        <w:rPr>
          <w:color w:val="000000" w:themeColor="text1"/>
        </w:rPr>
        <w:t xml:space="preserve"> Council of </w:t>
      </w:r>
      <w:r w:rsidR="007D7785">
        <w:rPr>
          <w:color w:val="000000" w:themeColor="text1"/>
        </w:rPr>
        <w:t>Foundation Leaders</w:t>
      </w:r>
      <w:r w:rsidR="00F061B7" w:rsidRPr="00A35A5C">
        <w:rPr>
          <w:color w:val="000000" w:themeColor="text1"/>
        </w:rPr>
        <w:t xml:space="preserve"> regularly convenes to discuss </w:t>
      </w:r>
      <w:r w:rsidR="009E01C2" w:rsidRPr="00A35A5C">
        <w:rPr>
          <w:color w:val="000000" w:themeColor="text1"/>
        </w:rPr>
        <w:t xml:space="preserve">the </w:t>
      </w:r>
      <w:r w:rsidR="00B77A1D">
        <w:rPr>
          <w:color w:val="000000" w:themeColor="text1"/>
        </w:rPr>
        <w:t xml:space="preserve">strategic priorities </w:t>
      </w:r>
      <w:r w:rsidR="00ED6CE1">
        <w:rPr>
          <w:color w:val="000000" w:themeColor="text1"/>
        </w:rPr>
        <w:t xml:space="preserve">across </w:t>
      </w:r>
      <w:r w:rsidR="00ED6CE1" w:rsidRPr="00A35A5C">
        <w:rPr>
          <w:color w:val="000000" w:themeColor="text1"/>
        </w:rPr>
        <w:t>higher</w:t>
      </w:r>
      <w:r w:rsidR="009E01C2" w:rsidRPr="00A35A5C">
        <w:rPr>
          <w:color w:val="000000" w:themeColor="text1"/>
        </w:rPr>
        <w:t xml:space="preserve"> </w:t>
      </w:r>
      <w:r w:rsidR="00ED6CE1" w:rsidRPr="00A35A5C">
        <w:rPr>
          <w:color w:val="000000" w:themeColor="text1"/>
        </w:rPr>
        <w:t>education and</w:t>
      </w:r>
      <w:r w:rsidR="009E01C2" w:rsidRPr="00A35A5C">
        <w:rPr>
          <w:color w:val="000000" w:themeColor="text1"/>
        </w:rPr>
        <w:t xml:space="preserve"> includes representatives from a range of institutional types</w:t>
      </w:r>
      <w:r>
        <w:rPr>
          <w:color w:val="000000" w:themeColor="text1"/>
        </w:rPr>
        <w:t>,</w:t>
      </w:r>
      <w:r w:rsidR="009E01C2" w:rsidRPr="00A35A5C">
        <w:rPr>
          <w:color w:val="000000" w:themeColor="text1"/>
        </w:rPr>
        <w:t xml:space="preserve"> including public and private, </w:t>
      </w:r>
      <w:proofErr w:type="gramStart"/>
      <w:r w:rsidR="009E01C2" w:rsidRPr="00A35A5C">
        <w:rPr>
          <w:color w:val="000000" w:themeColor="text1"/>
        </w:rPr>
        <w:t>large</w:t>
      </w:r>
      <w:proofErr w:type="gramEnd"/>
      <w:r w:rsidR="009E01C2" w:rsidRPr="00A35A5C">
        <w:rPr>
          <w:color w:val="000000" w:themeColor="text1"/>
        </w:rPr>
        <w:t xml:space="preserve"> and small, single institution and multi-campus system, two- and </w:t>
      </w:r>
      <w:r w:rsidR="00007E37">
        <w:rPr>
          <w:color w:val="000000" w:themeColor="text1"/>
        </w:rPr>
        <w:t>four</w:t>
      </w:r>
      <w:r w:rsidR="009E01C2" w:rsidRPr="00A35A5C">
        <w:rPr>
          <w:color w:val="000000" w:themeColor="text1"/>
        </w:rPr>
        <w:t xml:space="preserve">-year, religious and secular, and domestic and international. This diversity affords the group a broad </w:t>
      </w:r>
      <w:r w:rsidR="00EB4ED0" w:rsidRPr="00A35A5C">
        <w:rPr>
          <w:color w:val="000000" w:themeColor="text1"/>
        </w:rPr>
        <w:t>pool</w:t>
      </w:r>
      <w:r w:rsidR="009E01C2" w:rsidRPr="00A35A5C">
        <w:rPr>
          <w:color w:val="000000" w:themeColor="text1"/>
        </w:rPr>
        <w:t xml:space="preserve"> of experiences that help inform AGB</w:t>
      </w:r>
      <w:r w:rsidR="00EB4ED0" w:rsidRPr="00A35A5C">
        <w:rPr>
          <w:color w:val="000000" w:themeColor="text1"/>
        </w:rPr>
        <w:t xml:space="preserve"> </w:t>
      </w:r>
      <w:r w:rsidR="009E01C2" w:rsidRPr="00A35A5C">
        <w:rPr>
          <w:color w:val="000000" w:themeColor="text1"/>
        </w:rPr>
        <w:t xml:space="preserve">about the </w:t>
      </w:r>
      <w:r w:rsidR="00C90136" w:rsidRPr="00A35A5C">
        <w:rPr>
          <w:color w:val="000000" w:themeColor="text1"/>
        </w:rPr>
        <w:t>obstacles and macro-</w:t>
      </w:r>
      <w:r w:rsidR="00470557">
        <w:rPr>
          <w:color w:val="000000" w:themeColor="text1"/>
        </w:rPr>
        <w:t xml:space="preserve">level </w:t>
      </w:r>
      <w:r w:rsidR="00C90136" w:rsidRPr="00A35A5C">
        <w:rPr>
          <w:color w:val="000000" w:themeColor="text1"/>
        </w:rPr>
        <w:t>trends</w:t>
      </w:r>
      <w:r w:rsidR="009E01C2" w:rsidRPr="00A35A5C">
        <w:rPr>
          <w:color w:val="000000" w:themeColor="text1"/>
        </w:rPr>
        <w:t xml:space="preserve"> that </w:t>
      </w:r>
      <w:r w:rsidR="001D07B1">
        <w:rPr>
          <w:color w:val="000000" w:themeColor="text1"/>
        </w:rPr>
        <w:t>foundation</w:t>
      </w:r>
      <w:r w:rsidR="009E01C2" w:rsidRPr="00A35A5C">
        <w:rPr>
          <w:color w:val="000000" w:themeColor="text1"/>
        </w:rPr>
        <w:t xml:space="preserve"> boards </w:t>
      </w:r>
      <w:r w:rsidR="00EB4ED0" w:rsidRPr="00A35A5C">
        <w:rPr>
          <w:color w:val="000000" w:themeColor="text1"/>
        </w:rPr>
        <w:t>face</w:t>
      </w:r>
      <w:r w:rsidR="001D07B1">
        <w:rPr>
          <w:color w:val="000000" w:themeColor="text1"/>
        </w:rPr>
        <w:t xml:space="preserve"> across higher education</w:t>
      </w:r>
      <w:r w:rsidR="00EB4ED0" w:rsidRPr="00A35A5C">
        <w:rPr>
          <w:color w:val="000000" w:themeColor="text1"/>
        </w:rPr>
        <w:t xml:space="preserve">. In turn, AGB leverages its advisory groups to create tools and resources that </w:t>
      </w:r>
      <w:r w:rsidR="00C90136" w:rsidRPr="00A35A5C">
        <w:rPr>
          <w:color w:val="000000" w:themeColor="text1"/>
        </w:rPr>
        <w:t>benefit over 2,000 institutions and 40,000 members.</w:t>
      </w:r>
    </w:p>
    <w:p w14:paraId="7567FEBB" w14:textId="31A452CE" w:rsidR="00EB4ED0" w:rsidRPr="00A35A5C" w:rsidRDefault="00EB4ED0" w:rsidP="00907B8B">
      <w:pPr>
        <w:rPr>
          <w:color w:val="000000" w:themeColor="text1"/>
        </w:rPr>
      </w:pPr>
    </w:p>
    <w:p w14:paraId="080980E1" w14:textId="68F7E5EA" w:rsidR="00EB4ED0" w:rsidRPr="00A35A5C" w:rsidRDefault="00EB4ED0" w:rsidP="00907B8B">
      <w:pPr>
        <w:rPr>
          <w:color w:val="000000" w:themeColor="text1"/>
        </w:rPr>
      </w:pPr>
      <w:r w:rsidRPr="00A35A5C">
        <w:rPr>
          <w:color w:val="000000" w:themeColor="text1"/>
          <w:highlight w:val="yellow"/>
        </w:rPr>
        <w:t>[Quote from NAME</w:t>
      </w:r>
      <w:r w:rsidR="004E5631" w:rsidRPr="00A35A5C">
        <w:rPr>
          <w:color w:val="000000" w:themeColor="text1"/>
          <w:highlight w:val="yellow"/>
        </w:rPr>
        <w:t>. I appreciate the chance to make a difference…</w:t>
      </w:r>
      <w:r w:rsidR="00DE6C3C">
        <w:rPr>
          <w:color w:val="000000" w:themeColor="text1"/>
          <w:highlight w:val="yellow"/>
        </w:rPr>
        <w:t xml:space="preserve"> </w:t>
      </w:r>
      <w:r w:rsidR="007514DA" w:rsidRPr="00A35A5C">
        <w:rPr>
          <w:color w:val="000000" w:themeColor="text1"/>
          <w:highlight w:val="yellow"/>
        </w:rPr>
        <w:t xml:space="preserve">The challenges that higher education is facing </w:t>
      </w:r>
      <w:r w:rsidR="00E9717B" w:rsidRPr="00A35A5C">
        <w:rPr>
          <w:color w:val="000000" w:themeColor="text1"/>
          <w:highlight w:val="yellow"/>
        </w:rPr>
        <w:t>need all of us to come together…</w:t>
      </w:r>
      <w:r w:rsidR="00DE6C3C">
        <w:rPr>
          <w:color w:val="000000" w:themeColor="text1"/>
          <w:highlight w:val="yellow"/>
        </w:rPr>
        <w:t xml:space="preserve"> </w:t>
      </w:r>
      <w:r w:rsidR="00E9717B" w:rsidRPr="00A35A5C">
        <w:rPr>
          <w:color w:val="000000" w:themeColor="text1"/>
          <w:highlight w:val="yellow"/>
        </w:rPr>
        <w:t xml:space="preserve">I’m pleased to </w:t>
      </w:r>
      <w:r w:rsidR="00577972" w:rsidRPr="00A35A5C">
        <w:rPr>
          <w:color w:val="000000" w:themeColor="text1"/>
          <w:highlight w:val="yellow"/>
        </w:rPr>
        <w:t>be a part of this distinguished group of my peers….</w:t>
      </w:r>
      <w:r w:rsidR="00DE6C3C">
        <w:rPr>
          <w:color w:val="000000" w:themeColor="text1"/>
          <w:highlight w:val="yellow"/>
        </w:rPr>
        <w:t xml:space="preserve"> </w:t>
      </w:r>
      <w:r w:rsidR="00577972" w:rsidRPr="00A35A5C">
        <w:rPr>
          <w:color w:val="000000" w:themeColor="text1"/>
          <w:highlight w:val="yellow"/>
        </w:rPr>
        <w:t>etc.</w:t>
      </w:r>
      <w:r w:rsidRPr="00A35A5C">
        <w:rPr>
          <w:color w:val="000000" w:themeColor="text1"/>
          <w:highlight w:val="yellow"/>
        </w:rPr>
        <w:t>]</w:t>
      </w:r>
    </w:p>
    <w:p w14:paraId="73A5343C" w14:textId="77777777" w:rsidR="00907B8B" w:rsidRPr="00A35A5C" w:rsidRDefault="00907B8B" w:rsidP="00907B8B">
      <w:pPr>
        <w:rPr>
          <w:color w:val="000000" w:themeColor="text1"/>
        </w:rPr>
      </w:pPr>
    </w:p>
    <w:p w14:paraId="7A6CC47A" w14:textId="42923432" w:rsidR="00907B8B" w:rsidRDefault="00EB4ED0" w:rsidP="00F476A7">
      <w:pPr>
        <w:rPr>
          <w:color w:val="000000" w:themeColor="text1"/>
        </w:rPr>
      </w:pPr>
      <w:r w:rsidRPr="00A35A5C">
        <w:rPr>
          <w:color w:val="000000" w:themeColor="text1"/>
        </w:rPr>
        <w:t xml:space="preserve">The Council of </w:t>
      </w:r>
      <w:r w:rsidR="00A5305C">
        <w:rPr>
          <w:color w:val="000000" w:themeColor="text1"/>
        </w:rPr>
        <w:t>Foundation Leaders</w:t>
      </w:r>
      <w:r w:rsidR="0010212B" w:rsidRPr="0010212B">
        <w:rPr>
          <w:color w:val="000000" w:themeColor="text1"/>
        </w:rPr>
        <w:t xml:space="preserve"> </w:t>
      </w:r>
      <w:r w:rsidR="0010212B" w:rsidRPr="00A35A5C">
        <w:rPr>
          <w:color w:val="000000" w:themeColor="text1"/>
        </w:rPr>
        <w:t xml:space="preserve">is </w:t>
      </w:r>
      <w:hyperlink r:id="rId8" w:history="1">
        <w:r w:rsidR="0010212B" w:rsidRPr="00BF356D">
          <w:rPr>
            <w:rStyle w:val="Hyperlink"/>
          </w:rPr>
          <w:t>one of seven</w:t>
        </w:r>
      </w:hyperlink>
      <w:r w:rsidR="0010212B">
        <w:rPr>
          <w:color w:val="000000" w:themeColor="text1"/>
        </w:rPr>
        <w:t xml:space="preserve"> councils that </w:t>
      </w:r>
      <w:r w:rsidR="00936663">
        <w:rPr>
          <w:color w:val="000000" w:themeColor="text1"/>
        </w:rPr>
        <w:t xml:space="preserve">enhance AGB’s </w:t>
      </w:r>
      <w:r w:rsidR="004F4DC1">
        <w:rPr>
          <w:color w:val="000000" w:themeColor="text1"/>
        </w:rPr>
        <w:t>thought leadership</w:t>
      </w:r>
      <w:r w:rsidR="001A473C">
        <w:rPr>
          <w:color w:val="000000" w:themeColor="text1"/>
        </w:rPr>
        <w:t xml:space="preserve">. The other six councils similarly represent key leadership roles and priority areas: </w:t>
      </w:r>
      <w:r w:rsidR="00F476A7" w:rsidRPr="00F476A7">
        <w:rPr>
          <w:color w:val="000000" w:themeColor="text1"/>
        </w:rPr>
        <w:t xml:space="preserve">Board Chairs, Board Professionals, Finance Committee Chairs, </w:t>
      </w:r>
      <w:r w:rsidR="00A5305C">
        <w:rPr>
          <w:color w:val="000000" w:themeColor="text1"/>
        </w:rPr>
        <w:t>Presidents</w:t>
      </w:r>
      <w:r w:rsidR="00F476A7" w:rsidRPr="00F476A7">
        <w:rPr>
          <w:color w:val="000000" w:themeColor="text1"/>
        </w:rPr>
        <w:t>, Senior Fellows, and Student Success</w:t>
      </w:r>
      <w:r w:rsidR="00F476A7">
        <w:rPr>
          <w:color w:val="000000" w:themeColor="text1"/>
        </w:rPr>
        <w:t>.</w:t>
      </w:r>
    </w:p>
    <w:p w14:paraId="4036B208" w14:textId="77777777" w:rsidR="00F476A7" w:rsidRPr="00A35A5C" w:rsidRDefault="00F476A7" w:rsidP="00F476A7">
      <w:pPr>
        <w:rPr>
          <w:rFonts w:cstheme="minorHAnsi"/>
          <w:color w:val="000000" w:themeColor="text1"/>
          <w:highlight w:val="yellow"/>
        </w:rPr>
      </w:pPr>
    </w:p>
    <w:p w14:paraId="0109EEA0" w14:textId="565F45C3" w:rsidR="00C90136" w:rsidRPr="00A35A5C" w:rsidRDefault="00907B8B" w:rsidP="00907B8B">
      <w:pPr>
        <w:rPr>
          <w:rFonts w:cstheme="minorHAnsi"/>
          <w:color w:val="000000" w:themeColor="text1"/>
        </w:rPr>
      </w:pPr>
      <w:r w:rsidRPr="00A35A5C">
        <w:rPr>
          <w:rFonts w:cstheme="minorHAnsi"/>
          <w:color w:val="000000" w:themeColor="text1"/>
        </w:rPr>
        <w:t>“</w:t>
      </w:r>
      <w:bookmarkStart w:id="0" w:name="_Hlk33525393"/>
      <w:r w:rsidR="00D637E9">
        <w:rPr>
          <w:rFonts w:cstheme="minorHAnsi"/>
          <w:color w:val="000000" w:themeColor="text1"/>
        </w:rPr>
        <w:t>Our</w:t>
      </w:r>
      <w:r w:rsidR="00452C03" w:rsidRPr="00A35A5C">
        <w:rPr>
          <w:rFonts w:cstheme="minorHAnsi"/>
          <w:color w:val="000000" w:themeColor="text1"/>
        </w:rPr>
        <w:t xml:space="preserve"> council members </w:t>
      </w:r>
      <w:r w:rsidR="00D637E9">
        <w:rPr>
          <w:rFonts w:cstheme="minorHAnsi"/>
          <w:color w:val="000000" w:themeColor="text1"/>
        </w:rPr>
        <w:t xml:space="preserve">generously agree to lend </w:t>
      </w:r>
      <w:r w:rsidR="00B95316">
        <w:rPr>
          <w:rFonts w:cstheme="minorHAnsi"/>
          <w:color w:val="000000" w:themeColor="text1"/>
        </w:rPr>
        <w:t xml:space="preserve">their time and </w:t>
      </w:r>
      <w:r w:rsidR="001F3FD2">
        <w:rPr>
          <w:rFonts w:cstheme="minorHAnsi"/>
          <w:color w:val="000000" w:themeColor="text1"/>
        </w:rPr>
        <w:t>talent</w:t>
      </w:r>
      <w:r w:rsidR="00D637E9">
        <w:rPr>
          <w:rFonts w:cstheme="minorHAnsi"/>
          <w:color w:val="000000" w:themeColor="text1"/>
        </w:rPr>
        <w:t xml:space="preserve"> to advancing strategic governance </w:t>
      </w:r>
      <w:r w:rsidR="00260F70">
        <w:rPr>
          <w:rFonts w:cstheme="minorHAnsi"/>
          <w:color w:val="000000" w:themeColor="text1"/>
        </w:rPr>
        <w:t>across higher education</w:t>
      </w:r>
      <w:r w:rsidR="00452C03" w:rsidRPr="00A35A5C">
        <w:rPr>
          <w:rFonts w:cstheme="minorHAnsi"/>
          <w:color w:val="000000" w:themeColor="text1"/>
        </w:rPr>
        <w:t>,</w:t>
      </w:r>
      <w:r w:rsidR="00C10526" w:rsidRPr="00A35A5C">
        <w:rPr>
          <w:rFonts w:cstheme="minorHAnsi"/>
          <w:color w:val="000000" w:themeColor="text1"/>
        </w:rPr>
        <w:t>” said Henry Stoever, AGB president and CEO.</w:t>
      </w:r>
      <w:r w:rsidR="00452C03" w:rsidRPr="00A35A5C">
        <w:rPr>
          <w:rFonts w:cstheme="minorHAnsi"/>
          <w:color w:val="000000" w:themeColor="text1"/>
        </w:rPr>
        <w:t xml:space="preserve"> </w:t>
      </w:r>
      <w:r w:rsidR="00C10526" w:rsidRPr="00A35A5C">
        <w:rPr>
          <w:rFonts w:cstheme="minorHAnsi"/>
          <w:color w:val="000000" w:themeColor="text1"/>
        </w:rPr>
        <w:t xml:space="preserve">“Alongside </w:t>
      </w:r>
      <w:r w:rsidR="003C7C07">
        <w:rPr>
          <w:rFonts w:cstheme="minorHAnsi"/>
          <w:color w:val="000000" w:themeColor="text1"/>
        </w:rPr>
        <w:t>the AGB</w:t>
      </w:r>
      <w:r w:rsidR="00C10526" w:rsidRPr="00A35A5C">
        <w:rPr>
          <w:rFonts w:cstheme="minorHAnsi"/>
          <w:color w:val="000000" w:themeColor="text1"/>
        </w:rPr>
        <w:t xml:space="preserve"> </w:t>
      </w:r>
      <w:r w:rsidR="00DE6C3C">
        <w:rPr>
          <w:rFonts w:cstheme="minorHAnsi"/>
          <w:color w:val="000000" w:themeColor="text1"/>
        </w:rPr>
        <w:t>B</w:t>
      </w:r>
      <w:r w:rsidR="00C10526" w:rsidRPr="00A35A5C">
        <w:rPr>
          <w:rFonts w:cstheme="minorHAnsi"/>
          <w:color w:val="000000" w:themeColor="text1"/>
        </w:rPr>
        <w:t xml:space="preserve">oard of </w:t>
      </w:r>
      <w:r w:rsidR="00DE6C3C">
        <w:rPr>
          <w:rFonts w:cstheme="minorHAnsi"/>
          <w:color w:val="000000" w:themeColor="text1"/>
        </w:rPr>
        <w:t>D</w:t>
      </w:r>
      <w:r w:rsidR="00C10526" w:rsidRPr="00A35A5C">
        <w:rPr>
          <w:rFonts w:cstheme="minorHAnsi"/>
          <w:color w:val="000000" w:themeColor="text1"/>
        </w:rPr>
        <w:t xml:space="preserve">irectors, </w:t>
      </w:r>
      <w:r w:rsidR="003C7C07">
        <w:rPr>
          <w:rFonts w:cstheme="minorHAnsi"/>
          <w:color w:val="000000" w:themeColor="text1"/>
        </w:rPr>
        <w:t xml:space="preserve">AGB </w:t>
      </w:r>
      <w:r w:rsidR="00C10526" w:rsidRPr="00A35A5C">
        <w:rPr>
          <w:rFonts w:cstheme="minorHAnsi"/>
          <w:color w:val="000000" w:themeColor="text1"/>
        </w:rPr>
        <w:t xml:space="preserve">consultants, and other </w:t>
      </w:r>
      <w:r w:rsidR="003C7C07">
        <w:rPr>
          <w:rFonts w:cstheme="minorHAnsi"/>
          <w:color w:val="000000" w:themeColor="text1"/>
        </w:rPr>
        <w:t xml:space="preserve">board governance </w:t>
      </w:r>
      <w:r w:rsidR="00C10526" w:rsidRPr="00A35A5C">
        <w:rPr>
          <w:rFonts w:cstheme="minorHAnsi"/>
          <w:color w:val="000000" w:themeColor="text1"/>
        </w:rPr>
        <w:t xml:space="preserve">experts, </w:t>
      </w:r>
      <w:r w:rsidR="001C1142">
        <w:rPr>
          <w:rFonts w:cstheme="minorHAnsi"/>
          <w:color w:val="000000" w:themeColor="text1"/>
        </w:rPr>
        <w:t xml:space="preserve">the </w:t>
      </w:r>
      <w:r w:rsidR="003C7C07">
        <w:rPr>
          <w:rFonts w:cstheme="minorHAnsi"/>
          <w:color w:val="000000" w:themeColor="text1"/>
        </w:rPr>
        <w:t xml:space="preserve">AGB </w:t>
      </w:r>
      <w:r w:rsidR="001C1142">
        <w:rPr>
          <w:rFonts w:cstheme="minorHAnsi"/>
          <w:color w:val="000000" w:themeColor="text1"/>
        </w:rPr>
        <w:t xml:space="preserve">Council of </w:t>
      </w:r>
      <w:r w:rsidR="00521D32">
        <w:rPr>
          <w:rFonts w:cstheme="minorHAnsi"/>
          <w:color w:val="000000" w:themeColor="text1"/>
        </w:rPr>
        <w:t>Foundation Leaders</w:t>
      </w:r>
      <w:r w:rsidR="00C10526" w:rsidRPr="00A35A5C">
        <w:rPr>
          <w:rFonts w:cstheme="minorHAnsi"/>
          <w:color w:val="000000" w:themeColor="text1"/>
        </w:rPr>
        <w:t xml:space="preserve"> ensure</w:t>
      </w:r>
      <w:r w:rsidR="001C1142">
        <w:rPr>
          <w:rFonts w:cstheme="minorHAnsi"/>
          <w:color w:val="000000" w:themeColor="text1"/>
        </w:rPr>
        <w:t>s</w:t>
      </w:r>
      <w:r w:rsidR="00C10526" w:rsidRPr="00A35A5C">
        <w:rPr>
          <w:rFonts w:cstheme="minorHAnsi"/>
          <w:color w:val="000000" w:themeColor="text1"/>
        </w:rPr>
        <w:t xml:space="preserve"> that boards across the country are receiving </w:t>
      </w:r>
      <w:r w:rsidR="00697397">
        <w:rPr>
          <w:rFonts w:cstheme="minorHAnsi"/>
          <w:color w:val="000000" w:themeColor="text1"/>
        </w:rPr>
        <w:t xml:space="preserve">leading </w:t>
      </w:r>
      <w:r w:rsidR="00697397" w:rsidRPr="00A35A5C">
        <w:rPr>
          <w:rFonts w:cstheme="minorHAnsi"/>
          <w:color w:val="000000" w:themeColor="text1"/>
        </w:rPr>
        <w:t>and</w:t>
      </w:r>
      <w:r w:rsidR="007F0F48" w:rsidRPr="00A35A5C">
        <w:rPr>
          <w:rFonts w:cstheme="minorHAnsi"/>
          <w:color w:val="000000" w:themeColor="text1"/>
        </w:rPr>
        <w:t xml:space="preserve"> </w:t>
      </w:r>
      <w:r w:rsidR="009E11C6">
        <w:rPr>
          <w:rFonts w:cstheme="minorHAnsi"/>
          <w:color w:val="000000" w:themeColor="text1"/>
        </w:rPr>
        <w:t>practical</w:t>
      </w:r>
      <w:r w:rsidR="007F0F48" w:rsidRPr="00A35A5C">
        <w:rPr>
          <w:rFonts w:cstheme="minorHAnsi"/>
          <w:color w:val="000000" w:themeColor="text1"/>
        </w:rPr>
        <w:t xml:space="preserve"> guidance on </w:t>
      </w:r>
      <w:r w:rsidR="0064257A">
        <w:rPr>
          <w:rFonts w:cstheme="minorHAnsi"/>
          <w:color w:val="000000" w:themeColor="text1"/>
        </w:rPr>
        <w:t>salient topics throughout the year</w:t>
      </w:r>
      <w:r w:rsidR="007F0F48" w:rsidRPr="00A35A5C">
        <w:rPr>
          <w:rFonts w:cstheme="minorHAnsi"/>
          <w:color w:val="000000" w:themeColor="text1"/>
        </w:rPr>
        <w:t xml:space="preserve">. </w:t>
      </w:r>
      <w:r w:rsidR="004E5631" w:rsidRPr="00A35A5C">
        <w:rPr>
          <w:rFonts w:cstheme="minorHAnsi"/>
          <w:color w:val="000000" w:themeColor="text1"/>
        </w:rPr>
        <w:t>The</w:t>
      </w:r>
      <w:r w:rsidR="009D1F6D">
        <w:rPr>
          <w:rFonts w:cstheme="minorHAnsi"/>
          <w:color w:val="000000" w:themeColor="text1"/>
        </w:rPr>
        <w:t>se council members help to ensure that we</w:t>
      </w:r>
      <w:r w:rsidR="004E5631" w:rsidRPr="00A35A5C">
        <w:rPr>
          <w:rFonts w:cstheme="minorHAnsi"/>
          <w:color w:val="000000" w:themeColor="text1"/>
        </w:rPr>
        <w:t xml:space="preserve"> </w:t>
      </w:r>
      <w:r w:rsidR="009D1F6D">
        <w:rPr>
          <w:rFonts w:cstheme="minorHAnsi"/>
          <w:color w:val="000000" w:themeColor="text1"/>
        </w:rPr>
        <w:t>are</w:t>
      </w:r>
      <w:r w:rsidR="00FA0BDB">
        <w:rPr>
          <w:rFonts w:cstheme="minorHAnsi"/>
          <w:color w:val="000000" w:themeColor="text1"/>
        </w:rPr>
        <w:t xml:space="preserve"> aware</w:t>
      </w:r>
      <w:r w:rsidR="00B4598D">
        <w:rPr>
          <w:rFonts w:cstheme="minorHAnsi"/>
          <w:color w:val="000000" w:themeColor="text1"/>
        </w:rPr>
        <w:t xml:space="preserve"> of</w:t>
      </w:r>
      <w:r w:rsidR="004E5631" w:rsidRPr="00A35A5C">
        <w:rPr>
          <w:rFonts w:cstheme="minorHAnsi"/>
          <w:color w:val="000000" w:themeColor="text1"/>
        </w:rPr>
        <w:t xml:space="preserve"> not only what’s going on at that moment but also what they need</w:t>
      </w:r>
      <w:r w:rsidR="009D1F6D">
        <w:rPr>
          <w:rFonts w:cstheme="minorHAnsi"/>
          <w:color w:val="000000" w:themeColor="text1"/>
        </w:rPr>
        <w:t xml:space="preserve"> to know</w:t>
      </w:r>
      <w:r w:rsidR="004E5631" w:rsidRPr="00A35A5C">
        <w:rPr>
          <w:rFonts w:cstheme="minorHAnsi"/>
          <w:color w:val="000000" w:themeColor="text1"/>
        </w:rPr>
        <w:t xml:space="preserve"> from AGB to </w:t>
      </w:r>
      <w:r w:rsidR="009D1F6D">
        <w:rPr>
          <w:rFonts w:cstheme="minorHAnsi"/>
          <w:color w:val="000000" w:themeColor="text1"/>
        </w:rPr>
        <w:t>lead with confidence and knowledge in the boardroom</w:t>
      </w:r>
      <w:r w:rsidR="004E5631" w:rsidRPr="00A35A5C">
        <w:rPr>
          <w:rFonts w:cstheme="minorHAnsi"/>
          <w:color w:val="000000" w:themeColor="text1"/>
        </w:rPr>
        <w:t>. It’s a crucial partnership</w:t>
      </w:r>
      <w:r w:rsidR="0000330E">
        <w:rPr>
          <w:rFonts w:cstheme="minorHAnsi"/>
          <w:color w:val="000000" w:themeColor="text1"/>
        </w:rPr>
        <w:t>,</w:t>
      </w:r>
      <w:r w:rsidR="004E5631" w:rsidRPr="00A35A5C">
        <w:rPr>
          <w:rFonts w:cstheme="minorHAnsi"/>
          <w:color w:val="000000" w:themeColor="text1"/>
        </w:rPr>
        <w:t xml:space="preserve"> and I appreciate </w:t>
      </w:r>
      <w:r w:rsidR="001C27D9" w:rsidRPr="00A35A5C">
        <w:rPr>
          <w:rFonts w:cstheme="minorHAnsi"/>
          <w:color w:val="000000" w:themeColor="text1"/>
        </w:rPr>
        <w:t>their hard work</w:t>
      </w:r>
      <w:r w:rsidR="004E5631" w:rsidRPr="00A35A5C">
        <w:rPr>
          <w:rFonts w:cstheme="minorHAnsi"/>
          <w:color w:val="000000" w:themeColor="text1"/>
        </w:rPr>
        <w:t>.</w:t>
      </w:r>
      <w:r w:rsidR="007F0F48" w:rsidRPr="00A35A5C">
        <w:rPr>
          <w:rFonts w:cstheme="minorHAnsi"/>
          <w:color w:val="000000" w:themeColor="text1"/>
        </w:rPr>
        <w:t>”</w:t>
      </w:r>
    </w:p>
    <w:p w14:paraId="37D26E3F" w14:textId="77777777" w:rsidR="005064AE" w:rsidRPr="00A35A5C" w:rsidRDefault="005064AE" w:rsidP="00907B8B">
      <w:pPr>
        <w:rPr>
          <w:rFonts w:cstheme="minorHAnsi"/>
          <w:color w:val="000000" w:themeColor="text1"/>
        </w:rPr>
      </w:pPr>
    </w:p>
    <w:bookmarkEnd w:id="0"/>
    <w:p w14:paraId="5D4CB45A" w14:textId="77777777" w:rsidR="00907B8B" w:rsidRPr="00A35A5C" w:rsidRDefault="00907B8B" w:rsidP="00907B8B">
      <w:pPr>
        <w:rPr>
          <w:rFonts w:ascii="Calibri" w:eastAsia="Times New Roman" w:hAnsi="Calibri" w:cs="Times New Roman"/>
          <w:i/>
          <w:color w:val="000000"/>
          <w:shd w:val="clear" w:color="auto" w:fill="FFFFFF"/>
        </w:rPr>
      </w:pPr>
    </w:p>
    <w:p w14:paraId="62AFB6DC" w14:textId="314CD744" w:rsidR="00907B8B" w:rsidRPr="00A35A5C" w:rsidRDefault="00EB4ED0" w:rsidP="00907B8B">
      <w:pPr>
        <w:rPr>
          <w:rFonts w:cstheme="minorHAnsi"/>
          <w:i/>
          <w:iCs/>
          <w:color w:val="000000" w:themeColor="text1"/>
        </w:rPr>
      </w:pPr>
      <w:r w:rsidRPr="00A35A5C">
        <w:rPr>
          <w:rFonts w:cstheme="minorHAnsi"/>
          <w:i/>
          <w:iCs/>
          <w:color w:val="000000" w:themeColor="text1"/>
          <w:highlight w:val="yellow"/>
        </w:rPr>
        <w:t>[ABOUT INSTITUTION/SYSTEM/FOUNDATION]</w:t>
      </w:r>
    </w:p>
    <w:p w14:paraId="0A0711C8" w14:textId="77777777" w:rsidR="00907B8B" w:rsidRPr="00A35A5C" w:rsidRDefault="00907B8B" w:rsidP="00907B8B">
      <w:pPr>
        <w:rPr>
          <w:rFonts w:ascii="Calibri" w:eastAsia="Times New Roman" w:hAnsi="Calibri" w:cs="Times New Roman"/>
          <w:i/>
          <w:color w:val="000000"/>
          <w:shd w:val="clear" w:color="auto" w:fill="FFFFFF"/>
        </w:rPr>
      </w:pPr>
    </w:p>
    <w:p w14:paraId="5884BF15" w14:textId="77777777" w:rsidR="00907B8B" w:rsidRPr="00A35A5C" w:rsidRDefault="00907B8B" w:rsidP="00907B8B">
      <w:pPr>
        <w:pStyle w:val="paragraph"/>
        <w:spacing w:before="0" w:beforeAutospacing="0" w:after="0" w:afterAutospacing="0"/>
        <w:textAlignment w:val="baseline"/>
        <w:rPr>
          <w:rFonts w:asciiTheme="minorHAnsi" w:hAnsiTheme="minorHAnsi" w:cstheme="minorHAnsi"/>
        </w:rPr>
      </w:pPr>
      <w:r w:rsidRPr="00A35A5C">
        <w:rPr>
          <w:rStyle w:val="normaltextrun"/>
          <w:rFonts w:asciiTheme="minorHAnsi" w:hAnsiTheme="minorHAnsi" w:cstheme="minorHAnsi"/>
          <w:b/>
          <w:bCs/>
          <w:color w:val="000000"/>
        </w:rPr>
        <w:t>About AGB</w:t>
      </w:r>
      <w:r w:rsidRPr="00A35A5C">
        <w:rPr>
          <w:rStyle w:val="scxw40264238"/>
          <w:rFonts w:asciiTheme="minorHAnsi" w:hAnsiTheme="minorHAnsi" w:cstheme="minorHAnsi"/>
          <w:color w:val="000000"/>
        </w:rPr>
        <w:t> </w:t>
      </w:r>
      <w:r w:rsidRPr="00A35A5C">
        <w:rPr>
          <w:rFonts w:asciiTheme="minorHAnsi" w:hAnsiTheme="minorHAnsi" w:cstheme="minorHAnsi"/>
          <w:color w:val="000000"/>
        </w:rPr>
        <w:br/>
      </w:r>
      <w:r w:rsidRPr="00A35A5C">
        <w:rPr>
          <w:rStyle w:val="normaltextrun"/>
          <w:rFonts w:asciiTheme="minorHAnsi" w:hAnsiTheme="minorHAnsi" w:cstheme="minorHAnsi"/>
          <w:i/>
          <w:iCs/>
          <w:color w:val="000000"/>
          <w:shd w:val="clear" w:color="auto" w:fill="FFFFFF"/>
        </w:rPr>
        <w:t>The Association of Governing Boards of Universities and Colleges (AGB) is the premier membership organization that strengthens higher education governing boards and the strategic roles they serve within their organizations. Through our vast library of resources, educational events, and consulting services, and with 100 years of experience, we empower 40,000 AGB members from more than 2,000 institutions and foundations to navigate complex issues, implement leading practices, streamline operations, and govern with confidence. AGB is the trusted resource for board members, chief executives, and key administrators on higher education governance and leadership.</w:t>
      </w:r>
      <w:r w:rsidRPr="00A35A5C">
        <w:rPr>
          <w:rStyle w:val="eop"/>
          <w:rFonts w:asciiTheme="minorHAnsi" w:hAnsiTheme="minorHAnsi" w:cstheme="minorHAnsi"/>
          <w:color w:val="000000"/>
        </w:rPr>
        <w:t> </w:t>
      </w:r>
    </w:p>
    <w:p w14:paraId="5FF5E3D6" w14:textId="77777777" w:rsidR="00907B8B" w:rsidRDefault="00907B8B"/>
    <w:sectPr w:rsidR="00907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8B"/>
    <w:rsid w:val="0000330E"/>
    <w:rsid w:val="00007E37"/>
    <w:rsid w:val="0006047C"/>
    <w:rsid w:val="00067043"/>
    <w:rsid w:val="00086EDE"/>
    <w:rsid w:val="0010212B"/>
    <w:rsid w:val="00155326"/>
    <w:rsid w:val="001A473C"/>
    <w:rsid w:val="001A5F61"/>
    <w:rsid w:val="001C1142"/>
    <w:rsid w:val="001C27D9"/>
    <w:rsid w:val="001D07B1"/>
    <w:rsid w:val="001E2207"/>
    <w:rsid w:val="001F3FD2"/>
    <w:rsid w:val="001F7CA1"/>
    <w:rsid w:val="00234BAF"/>
    <w:rsid w:val="0024413A"/>
    <w:rsid w:val="00260F70"/>
    <w:rsid w:val="002870FC"/>
    <w:rsid w:val="00323410"/>
    <w:rsid w:val="003700E1"/>
    <w:rsid w:val="003C7C07"/>
    <w:rsid w:val="00426DB8"/>
    <w:rsid w:val="004364DB"/>
    <w:rsid w:val="00452C03"/>
    <w:rsid w:val="00470557"/>
    <w:rsid w:val="004B3A68"/>
    <w:rsid w:val="004C5CBD"/>
    <w:rsid w:val="004E5631"/>
    <w:rsid w:val="004F4DC1"/>
    <w:rsid w:val="005064AE"/>
    <w:rsid w:val="00521D32"/>
    <w:rsid w:val="0055067C"/>
    <w:rsid w:val="00561D4C"/>
    <w:rsid w:val="00577972"/>
    <w:rsid w:val="005B2199"/>
    <w:rsid w:val="005D3D11"/>
    <w:rsid w:val="005F5257"/>
    <w:rsid w:val="00606A7F"/>
    <w:rsid w:val="00635389"/>
    <w:rsid w:val="0064257A"/>
    <w:rsid w:val="00697397"/>
    <w:rsid w:val="00732A60"/>
    <w:rsid w:val="007514DA"/>
    <w:rsid w:val="007824F6"/>
    <w:rsid w:val="007A2F91"/>
    <w:rsid w:val="007D7785"/>
    <w:rsid w:val="007E27D6"/>
    <w:rsid w:val="007F0F48"/>
    <w:rsid w:val="008759FE"/>
    <w:rsid w:val="008C48AE"/>
    <w:rsid w:val="00907B8B"/>
    <w:rsid w:val="009110E5"/>
    <w:rsid w:val="0091319D"/>
    <w:rsid w:val="00936663"/>
    <w:rsid w:val="0098576A"/>
    <w:rsid w:val="009A173C"/>
    <w:rsid w:val="009D1F6D"/>
    <w:rsid w:val="009E01C2"/>
    <w:rsid w:val="009E11C6"/>
    <w:rsid w:val="00A35A5C"/>
    <w:rsid w:val="00A5305C"/>
    <w:rsid w:val="00A663AB"/>
    <w:rsid w:val="00A968D7"/>
    <w:rsid w:val="00A97987"/>
    <w:rsid w:val="00AB1C3A"/>
    <w:rsid w:val="00B25750"/>
    <w:rsid w:val="00B40620"/>
    <w:rsid w:val="00B4598D"/>
    <w:rsid w:val="00B77A1D"/>
    <w:rsid w:val="00B95316"/>
    <w:rsid w:val="00C10526"/>
    <w:rsid w:val="00C90136"/>
    <w:rsid w:val="00CB55D5"/>
    <w:rsid w:val="00D637E9"/>
    <w:rsid w:val="00D64E81"/>
    <w:rsid w:val="00D672AE"/>
    <w:rsid w:val="00DE42F9"/>
    <w:rsid w:val="00DE6C3C"/>
    <w:rsid w:val="00E53E6A"/>
    <w:rsid w:val="00E9717B"/>
    <w:rsid w:val="00EA548B"/>
    <w:rsid w:val="00EB4ED0"/>
    <w:rsid w:val="00EC0662"/>
    <w:rsid w:val="00ED6CE1"/>
    <w:rsid w:val="00F061B7"/>
    <w:rsid w:val="00F476A7"/>
    <w:rsid w:val="00F6559F"/>
    <w:rsid w:val="00F765AB"/>
    <w:rsid w:val="00F800A8"/>
    <w:rsid w:val="00F84164"/>
    <w:rsid w:val="00FA0BDB"/>
    <w:rsid w:val="00FB58A7"/>
    <w:rsid w:val="00FE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065E"/>
  <w15:chartTrackingRefBased/>
  <w15:docId w15:val="{D403D475-0A85-43F8-AFBF-39CB284A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8B"/>
    <w:pPr>
      <w:spacing w:after="0" w:line="240" w:lineRule="auto"/>
    </w:pPr>
    <w:rPr>
      <w:sz w:val="24"/>
      <w:szCs w:val="24"/>
    </w:rPr>
  </w:style>
  <w:style w:type="paragraph" w:styleId="Heading2">
    <w:name w:val="heading 2"/>
    <w:basedOn w:val="Normal"/>
    <w:link w:val="Heading2Char"/>
    <w:uiPriority w:val="9"/>
    <w:qFormat/>
    <w:rsid w:val="00907B8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B8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07B8B"/>
    <w:rPr>
      <w:color w:val="0563C1" w:themeColor="hyperlink"/>
      <w:u w:val="single"/>
    </w:rPr>
  </w:style>
  <w:style w:type="paragraph" w:customStyle="1" w:styleId="paragraph">
    <w:name w:val="paragraph"/>
    <w:basedOn w:val="Normal"/>
    <w:rsid w:val="00907B8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07B8B"/>
  </w:style>
  <w:style w:type="character" w:customStyle="1" w:styleId="eop">
    <w:name w:val="eop"/>
    <w:basedOn w:val="DefaultParagraphFont"/>
    <w:rsid w:val="00907B8B"/>
  </w:style>
  <w:style w:type="character" w:customStyle="1" w:styleId="scxw40264238">
    <w:name w:val="scxw40264238"/>
    <w:basedOn w:val="DefaultParagraphFont"/>
    <w:rsid w:val="00907B8B"/>
  </w:style>
  <w:style w:type="character" w:styleId="UnresolvedMention">
    <w:name w:val="Unresolved Mention"/>
    <w:basedOn w:val="DefaultParagraphFont"/>
    <w:uiPriority w:val="99"/>
    <w:semiHidden/>
    <w:unhideWhenUsed/>
    <w:rsid w:val="00F061B7"/>
    <w:rPr>
      <w:color w:val="605E5C"/>
      <w:shd w:val="clear" w:color="auto" w:fill="E1DFDD"/>
    </w:rPr>
  </w:style>
  <w:style w:type="character" w:styleId="FollowedHyperlink">
    <w:name w:val="FollowedHyperlink"/>
    <w:basedOn w:val="DefaultParagraphFont"/>
    <w:uiPriority w:val="99"/>
    <w:semiHidden/>
    <w:unhideWhenUsed/>
    <w:rsid w:val="00AB1C3A"/>
    <w:rPr>
      <w:color w:val="954F72" w:themeColor="followedHyperlink"/>
      <w:u w:val="single"/>
    </w:rPr>
  </w:style>
  <w:style w:type="paragraph" w:styleId="Revision">
    <w:name w:val="Revision"/>
    <w:hidden/>
    <w:uiPriority w:val="99"/>
    <w:semiHidden/>
    <w:rsid w:val="001C1142"/>
    <w:pPr>
      <w:spacing w:after="0" w:line="240" w:lineRule="auto"/>
    </w:pPr>
    <w:rPr>
      <w:sz w:val="24"/>
      <w:szCs w:val="24"/>
    </w:rPr>
  </w:style>
  <w:style w:type="character" w:styleId="CommentReference">
    <w:name w:val="annotation reference"/>
    <w:basedOn w:val="DefaultParagraphFont"/>
    <w:uiPriority w:val="99"/>
    <w:semiHidden/>
    <w:unhideWhenUsed/>
    <w:rsid w:val="001C1142"/>
    <w:rPr>
      <w:sz w:val="16"/>
      <w:szCs w:val="16"/>
    </w:rPr>
  </w:style>
  <w:style w:type="paragraph" w:styleId="CommentText">
    <w:name w:val="annotation text"/>
    <w:basedOn w:val="Normal"/>
    <w:link w:val="CommentTextChar"/>
    <w:uiPriority w:val="99"/>
    <w:unhideWhenUsed/>
    <w:rsid w:val="001C1142"/>
    <w:rPr>
      <w:sz w:val="20"/>
      <w:szCs w:val="20"/>
    </w:rPr>
  </w:style>
  <w:style w:type="character" w:customStyle="1" w:styleId="CommentTextChar">
    <w:name w:val="Comment Text Char"/>
    <w:basedOn w:val="DefaultParagraphFont"/>
    <w:link w:val="CommentText"/>
    <w:uiPriority w:val="99"/>
    <w:rsid w:val="001C1142"/>
    <w:rPr>
      <w:sz w:val="20"/>
      <w:szCs w:val="20"/>
    </w:rPr>
  </w:style>
  <w:style w:type="paragraph" w:styleId="CommentSubject">
    <w:name w:val="annotation subject"/>
    <w:basedOn w:val="CommentText"/>
    <w:next w:val="CommentText"/>
    <w:link w:val="CommentSubjectChar"/>
    <w:uiPriority w:val="99"/>
    <w:semiHidden/>
    <w:unhideWhenUsed/>
    <w:rsid w:val="001C1142"/>
    <w:rPr>
      <w:b/>
      <w:bCs/>
    </w:rPr>
  </w:style>
  <w:style w:type="character" w:customStyle="1" w:styleId="CommentSubjectChar">
    <w:name w:val="Comment Subject Char"/>
    <w:basedOn w:val="CommentTextChar"/>
    <w:link w:val="CommentSubject"/>
    <w:uiPriority w:val="99"/>
    <w:semiHidden/>
    <w:rsid w:val="001C11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b.org/advisory-councils/" TargetMode="External"/><Relationship Id="rId3" Type="http://schemas.openxmlformats.org/officeDocument/2006/relationships/customXml" Target="../customXml/item3.xml"/><Relationship Id="rId7" Type="http://schemas.openxmlformats.org/officeDocument/2006/relationships/hyperlink" Target="https://agb.org/about-us/council-of-foundation-lea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4B67F072B464194CDC9B1C3841D97" ma:contentTypeVersion="11" ma:contentTypeDescription="Create a new document." ma:contentTypeScope="" ma:versionID="05c0170adeba3e951e666f690ad027c0">
  <xsd:schema xmlns:xsd="http://www.w3.org/2001/XMLSchema" xmlns:xs="http://www.w3.org/2001/XMLSchema" xmlns:p="http://schemas.microsoft.com/office/2006/metadata/properties" xmlns:ns2="cea48e69-75b6-4544-9c18-45319ab4c402" xmlns:ns3="f45dc14a-f9f7-4995-8646-631f89639042" targetNamespace="http://schemas.microsoft.com/office/2006/metadata/properties" ma:root="true" ma:fieldsID="71261acb217c0397167f93f74be9a9df" ns2:_="" ns3:_="">
    <xsd:import namespace="cea48e69-75b6-4544-9c18-45319ab4c402"/>
    <xsd:import namespace="f45dc14a-f9f7-4995-8646-631f89639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48e69-75b6-4544-9c18-45319ab4c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dc14a-f9f7-4995-8646-631f89639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0DA15-8DE8-49CB-A6F5-0792569226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E16DF2-527B-4CFA-B2A7-10ADA5341DBD}">
  <ds:schemaRefs>
    <ds:schemaRef ds:uri="http://schemas.microsoft.com/sharepoint/v3/contenttype/forms"/>
  </ds:schemaRefs>
</ds:datastoreItem>
</file>

<file path=customXml/itemProps3.xml><?xml version="1.0" encoding="utf-8"?>
<ds:datastoreItem xmlns:ds="http://schemas.openxmlformats.org/officeDocument/2006/customXml" ds:itemID="{B3E4ACA7-B173-4BCA-AD9E-927ABE4B1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48e69-75b6-4544-9c18-45319ab4c402"/>
    <ds:schemaRef ds:uri="f45dc14a-f9f7-4995-8646-631f89639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3047</Characters>
  <Application>Microsoft Office Word</Application>
  <DocSecurity>0</DocSecurity>
  <Lines>52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Alexander</dc:creator>
  <cp:keywords/>
  <dc:description/>
  <cp:lastModifiedBy>Morgan Alexander</cp:lastModifiedBy>
  <cp:revision>2</cp:revision>
  <dcterms:created xsi:type="dcterms:W3CDTF">2021-12-06T14:28:00Z</dcterms:created>
  <dcterms:modified xsi:type="dcterms:W3CDTF">2021-12-06T14:28:00Z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0x0101003094B67F072B464194CDC9B1C3841D97</vt:lpwstr>
  </property>
</Properties>
</file>