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ECC" w14:textId="77777777" w:rsidR="00FE38DA" w:rsidRPr="00F66B8B" w:rsidRDefault="00FE38DA" w:rsidP="00F66B8B"/>
    <w:sectPr w:rsidR="00FE38DA" w:rsidRPr="00F66B8B" w:rsidSect="00D925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59BF" w14:textId="77777777" w:rsidR="008C27C1" w:rsidRDefault="008C27C1" w:rsidP="00F03E23">
      <w:r>
        <w:separator/>
      </w:r>
    </w:p>
  </w:endnote>
  <w:endnote w:type="continuationSeparator" w:id="0">
    <w:p w14:paraId="7F94E9EC" w14:textId="77777777" w:rsidR="008C27C1" w:rsidRDefault="008C27C1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C89A4C00-76CB-B642-B76A-323E5A4EF6A9}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00CFAAF2-440A-4849-BF58-9B0F3025A77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14:paraId="72DD0220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770C6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vertAlign w:val="subscript"/>
      </w:rPr>
      <w:id w:val="-1922088166"/>
      <w:docPartObj>
        <w:docPartGallery w:val="Page Numbers (Bottom of Page)"/>
        <w:docPartUnique/>
      </w:docPartObj>
    </w:sdtPr>
    <w:sdtContent>
      <w:p w14:paraId="7411A8CA" w14:textId="77777777" w:rsidR="00CF521F" w:rsidRPr="000E5324" w:rsidRDefault="00CF521F" w:rsidP="000E5324">
        <w:pPr>
          <w:pStyle w:val="Footer"/>
          <w:framePr w:wrap="none" w:vAnchor="text" w:hAnchor="page" w:x="10631" w:y="-13"/>
          <w:rPr>
            <w:rStyle w:val="PageNumber"/>
            <w:vertAlign w:val="subscript"/>
          </w:rPr>
        </w:pPr>
        <w:r w:rsidRPr="000E5324">
          <w:rPr>
            <w:rStyle w:val="PageNumber"/>
            <w:vertAlign w:val="subscript"/>
          </w:rPr>
          <w:fldChar w:fldCharType="begin"/>
        </w:r>
        <w:r w:rsidRPr="000E5324">
          <w:rPr>
            <w:rStyle w:val="PageNumber"/>
            <w:vertAlign w:val="subscript"/>
          </w:rPr>
          <w:instrText xml:space="preserve"> PAGE </w:instrText>
        </w:r>
        <w:r w:rsidRPr="000E5324">
          <w:rPr>
            <w:rStyle w:val="PageNumber"/>
            <w:vertAlign w:val="subscript"/>
          </w:rPr>
          <w:fldChar w:fldCharType="separate"/>
        </w:r>
        <w:r w:rsidRPr="000E5324">
          <w:rPr>
            <w:rStyle w:val="PageNumber"/>
            <w:noProof/>
            <w:vertAlign w:val="subscript"/>
          </w:rPr>
          <w:t>2</w:t>
        </w:r>
        <w:r w:rsidRPr="000E5324">
          <w:rPr>
            <w:rStyle w:val="PageNumber"/>
            <w:vertAlign w:val="subscript"/>
          </w:rPr>
          <w:fldChar w:fldCharType="end"/>
        </w:r>
      </w:p>
    </w:sdtContent>
  </w:sdt>
  <w:p w14:paraId="6485438B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D47537" wp14:editId="10A18C62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7F720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677D1691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2C7" w14:textId="77777777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253460C" wp14:editId="1FB2E8E4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729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 xml:space="preserve">1133 20TH STREET NW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300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WASHINGTON, DC 20036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7E592A2D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F48A" w14:textId="77777777" w:rsidR="008C27C1" w:rsidRDefault="008C27C1" w:rsidP="00F03E23">
      <w:r>
        <w:separator/>
      </w:r>
    </w:p>
  </w:footnote>
  <w:footnote w:type="continuationSeparator" w:id="0">
    <w:p w14:paraId="2B21192F" w14:textId="77777777" w:rsidR="008C27C1" w:rsidRDefault="008C27C1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4037" w14:textId="77777777" w:rsidR="008A04A5" w:rsidRDefault="008A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786" w14:textId="77777777" w:rsidR="00F03E23" w:rsidRDefault="00F03E23" w:rsidP="00C80117">
    <w:pPr>
      <w:pStyle w:val="Header"/>
      <w:tabs>
        <w:tab w:val="clear" w:pos="4680"/>
        <w:tab w:val="clear" w:pos="9360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5E41" w14:textId="46D31C1E" w:rsidR="006A15C2" w:rsidRDefault="00CA25A8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E02AE1" wp14:editId="78161391">
              <wp:simplePos x="0" y="0"/>
              <wp:positionH relativeFrom="column">
                <wp:posOffset>4768850</wp:posOffset>
              </wp:positionH>
              <wp:positionV relativeFrom="paragraph">
                <wp:posOffset>565150</wp:posOffset>
              </wp:positionV>
              <wp:extent cx="2075180" cy="8769350"/>
              <wp:effectExtent l="0" t="0" r="0" b="0"/>
              <wp:wrapTight wrapText="bothSides">
                <wp:wrapPolygon edited="1">
                  <wp:start x="-1570" y="-4078"/>
                  <wp:lineTo x="-1690" y="22144"/>
                  <wp:lineTo x="21600" y="22110"/>
                  <wp:lineTo x="21600" y="-4049"/>
                  <wp:lineTo x="-1570" y="-4078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180" cy="8769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D7655" w14:textId="2E68767A" w:rsidR="00CA25A8" w:rsidRPr="00CA25A8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CHAIR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Beverly Seay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Central Florida</w:t>
                          </w:r>
                        </w:p>
                        <w:p w14:paraId="2224D3E6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VICE CHAIRS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Eleanor V. Horne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College of New Jersey</w:t>
                          </w:r>
                        </w:p>
                        <w:p w14:paraId="6F82305C" w14:textId="77777777" w:rsidR="000E2BE3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Ross Mugler</w:t>
                          </w:r>
                        </w:p>
                        <w:p w14:paraId="01F4424B" w14:textId="68A83D82" w:rsidR="00CA25A8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Old Dominion University</w:t>
                          </w:r>
                        </w:p>
                        <w:p w14:paraId="7EE29FE5" w14:textId="09ACA8DC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SECRETARY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Shauna Ryder Diggs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University of Michigan—</w:t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Regent Emerit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6080381B" w14:textId="479708D0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MEMBERS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Eric P. Blackhurst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Alma College</w:t>
                          </w:r>
                        </w:p>
                        <w:p w14:paraId="0839F340" w14:textId="29A89065" w:rsidR="001314B0" w:rsidRDefault="001314B0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Brajcich</w:t>
                          </w:r>
                          <w:proofErr w:type="spellEnd"/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Gonzaga University</w:t>
                          </w:r>
                        </w:p>
                        <w:p w14:paraId="5B33EBE1" w14:textId="77777777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Kathleen A. Dore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University of Iowa Center 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for Advancement</w:t>
                          </w:r>
                        </w:p>
                        <w:p w14:paraId="2FB082FF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Cathy Havener Greer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Randolph College—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Trustee Emerita</w:t>
                          </w:r>
                        </w:p>
                        <w:p w14:paraId="1FE50B8A" w14:textId="77777777" w:rsidR="00AB7DDA" w:rsidRDefault="000E2BE3" w:rsidP="00AB7DD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Shane Jacobson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CEO of the V Foundation</w:t>
                          </w:r>
                        </w:p>
                        <w:p w14:paraId="33AC098A" w14:textId="77777777" w:rsidR="00D53B5C" w:rsidRDefault="00AB7DDA" w:rsidP="00D53B5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Robert King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Florida Institute of Technology              U.S. Department of Education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Former Assistant Secretary of Postsecondary Education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</w:p>
                        <w:p w14:paraId="716461F6" w14:textId="276AA65C" w:rsidR="00AB7DDA" w:rsidRDefault="00AB7DDA" w:rsidP="00D53B5C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Leo M. Lambert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Elon University—President Emeritus</w:t>
                          </w:r>
                        </w:p>
                        <w:p w14:paraId="0E7E10FF" w14:textId="77777777" w:rsidR="00AB7DDA" w:rsidRDefault="00AB7DDA" w:rsidP="00AB7DD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5A8EE102" w14:textId="77777777" w:rsidR="002F471E" w:rsidRPr="000E2BE3" w:rsidRDefault="002F471E" w:rsidP="002F471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Ronald C. Parker</w:t>
                          </w:r>
                        </w:p>
                        <w:p w14:paraId="426FEAC8" w14:textId="588B3B54" w:rsidR="002F471E" w:rsidRPr="002F471E" w:rsidRDefault="002F471E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Texas Christian University</w:t>
                          </w:r>
                        </w:p>
                        <w:p w14:paraId="027FE35F" w14:textId="77777777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F425932" w14:textId="25F5A5FE" w:rsidR="00CA25A8" w:rsidRPr="000E2BE3" w:rsidRDefault="002F471E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Katherine Sawyer</w:t>
                          </w:r>
                        </w:p>
                        <w:p w14:paraId="2F64E162" w14:textId="77EEF859" w:rsidR="00CA25A8" w:rsidRDefault="002F471E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Oakton Community College Educational Foundation</w:t>
                          </w:r>
                        </w:p>
                        <w:p w14:paraId="083FEFD8" w14:textId="17E0D463" w:rsidR="002F471E" w:rsidRDefault="002F471E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76338F0B" w14:textId="4FC60796" w:rsidR="002F471E" w:rsidRPr="000E2BE3" w:rsidRDefault="002F471E" w:rsidP="002F471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Cynthia D. Shapira</w:t>
                          </w:r>
                          <w:r w:rsidR="001314B0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, Ed.D.</w:t>
                          </w:r>
                        </w:p>
                        <w:p w14:paraId="33038784" w14:textId="42F130F8" w:rsidR="002F471E" w:rsidRPr="00CA25A8" w:rsidRDefault="002F471E" w:rsidP="002F471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Pennsylvania State System of Higher Education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      Brandeis University</w:t>
                          </w:r>
                        </w:p>
                        <w:p w14:paraId="1CBD80E6" w14:textId="77777777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  <w:p w14:paraId="1210B7C8" w14:textId="61F80594" w:rsidR="00CA25A8" w:rsidRDefault="00CA25A8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Henry Stoever</w:t>
                          </w:r>
                        </w:p>
                        <w:p w14:paraId="02FAE220" w14:textId="4EEFAF43" w:rsidR="00CA25A8" w:rsidRDefault="00CA25A8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President &amp; CEO, AGB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Ex-Officio</w:t>
                          </w:r>
                        </w:p>
                        <w:p w14:paraId="5C2376F4" w14:textId="579751C5" w:rsidR="000E2BE3" w:rsidRDefault="000E2BE3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6328D851" w14:textId="6532DEC6" w:rsid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William Thompson, Jr.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City University of New York</w:t>
                          </w:r>
                        </w:p>
                        <w:p w14:paraId="6B992F23" w14:textId="6EB2506B" w:rsidR="00DC3458" w:rsidRDefault="00DC345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7E28F784" w14:textId="45F777D3" w:rsidR="00DC3458" w:rsidRDefault="00DC3458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Nicole Washington</w:t>
                          </w:r>
                        </w:p>
                        <w:p w14:paraId="49C3F8B4" w14:textId="48A6F3E9" w:rsidR="00DC3458" w:rsidRDefault="00D53B5C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Florida A&amp;M University                        </w:t>
                          </w:r>
                          <w:r w:rsidR="00DC345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Miami Dade College</w:t>
                          </w:r>
                        </w:p>
                        <w:p w14:paraId="7EF58B27" w14:textId="2CE857AC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64BFD0E5" w14:textId="56AAB2A9" w:rsidR="002F471E" w:rsidRDefault="002F471E" w:rsidP="002F471E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David K. Wilson</w:t>
                          </w:r>
                        </w:p>
                        <w:p w14:paraId="2DBDD329" w14:textId="3770002F" w:rsidR="002F471E" w:rsidRDefault="002F471E" w:rsidP="002F471E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Morgan State University</w:t>
                          </w:r>
                        </w:p>
                        <w:p w14:paraId="687828BD" w14:textId="7777777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2F0FEFC5" w14:textId="116E1CE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48579692" w14:textId="77777777" w:rsidR="002F471E" w:rsidRPr="000E2BE3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2A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5pt;margin-top:44.5pt;width:163.4pt;height:69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70 -4078 -1690 22144 21600 22110 21600 -4049 -1570 -4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jzmFgIAAC0EAAAOAAAAZHJzL2Uyb0RvYy54bWysU9uO2yAQfa/Uf0C8N3bS3Na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" filled="f" stroked="f" strokeweight=".5pt">
              <v:textbox>
                <w:txbxContent>
                  <w:p w14:paraId="386D7655" w14:textId="2E68767A" w:rsidR="00CA25A8" w:rsidRPr="00CA25A8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CHAIR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Beverly Seay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Central Florida</w:t>
                    </w:r>
                  </w:p>
                  <w:p w14:paraId="2224D3E6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VICE CHAIRS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Eleanor V. Horne</w:t>
                    </w:r>
                    <w:r w:rsidR="000E2BE3"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College of New Jersey</w:t>
                    </w:r>
                  </w:p>
                  <w:p w14:paraId="6F82305C" w14:textId="77777777" w:rsidR="000E2BE3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Ross Mugler</w:t>
                    </w:r>
                  </w:p>
                  <w:p w14:paraId="01F4424B" w14:textId="68A83D82" w:rsidR="00CA25A8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Old Dominion University</w:t>
                    </w:r>
                  </w:p>
                  <w:p w14:paraId="7EE29FE5" w14:textId="09ACA8DC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SECRETARY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Shauna Ryder Diggs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University of Michigan—</w:t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Regent Emerit</w:t>
                    </w:r>
                    <w:r w:rsid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</w:p>
                  <w:p w14:paraId="6080381B" w14:textId="479708D0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MEMBERS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Eric P. Blackhurst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Alma College</w:t>
                    </w:r>
                  </w:p>
                  <w:p w14:paraId="0839F340" w14:textId="29A89065" w:rsidR="001314B0" w:rsidRDefault="001314B0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Paul </w:t>
                    </w:r>
                    <w:proofErr w:type="spellStart"/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Brajcich</w:t>
                    </w:r>
                    <w:proofErr w:type="spellEnd"/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Gonzaga University</w:t>
                    </w:r>
                  </w:p>
                  <w:p w14:paraId="5B33EBE1" w14:textId="77777777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Kathleen A. Dore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University of Iowa Center 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for Advancement</w:t>
                    </w:r>
                  </w:p>
                  <w:p w14:paraId="2FB082FF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Cathy Havener Greer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Randolph College—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Trustee Emerita</w:t>
                    </w:r>
                  </w:p>
                  <w:p w14:paraId="1FE50B8A" w14:textId="77777777" w:rsidR="00AB7DDA" w:rsidRDefault="000E2BE3" w:rsidP="00AB7DDA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Shane Jacobson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CEO of the V Foundation</w:t>
                    </w:r>
                  </w:p>
                  <w:p w14:paraId="33AC098A" w14:textId="77777777" w:rsidR="00D53B5C" w:rsidRDefault="00AB7DDA" w:rsidP="00D53B5C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Robert King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Florida Institute of Technology              U.S. Department of Education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—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Former Assistant Secretary of Postsecondary Education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</w:p>
                  <w:p w14:paraId="716461F6" w14:textId="276AA65C" w:rsidR="00AB7DDA" w:rsidRDefault="00AB7DDA" w:rsidP="00D53B5C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Leo M. Lambert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Elon University—President Emeritus</w:t>
                    </w:r>
                  </w:p>
                  <w:p w14:paraId="0E7E10FF" w14:textId="77777777" w:rsidR="00AB7DDA" w:rsidRDefault="00AB7DDA" w:rsidP="00AB7DDA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5A8EE102" w14:textId="77777777" w:rsidR="002F471E" w:rsidRPr="000E2BE3" w:rsidRDefault="002F471E" w:rsidP="002F471E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Ronald C. Parker</w:t>
                    </w:r>
                  </w:p>
                  <w:p w14:paraId="426FEAC8" w14:textId="588B3B54" w:rsidR="002F471E" w:rsidRPr="002F471E" w:rsidRDefault="002F471E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Texas Christian University</w:t>
                    </w:r>
                  </w:p>
                  <w:p w14:paraId="027FE35F" w14:textId="77777777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</w:p>
                  <w:p w14:paraId="7F425932" w14:textId="25F5A5FE" w:rsidR="00CA25A8" w:rsidRPr="000E2BE3" w:rsidRDefault="002F471E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Katherine Sawyer</w:t>
                    </w:r>
                  </w:p>
                  <w:p w14:paraId="2F64E162" w14:textId="77EEF859" w:rsidR="00CA25A8" w:rsidRDefault="002F471E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Oakton Community College Educational Foundation</w:t>
                    </w:r>
                  </w:p>
                  <w:p w14:paraId="083FEFD8" w14:textId="17E0D463" w:rsidR="002F471E" w:rsidRDefault="002F471E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76338F0B" w14:textId="4FC60796" w:rsidR="002F471E" w:rsidRPr="000E2BE3" w:rsidRDefault="002F471E" w:rsidP="002F471E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Cynthia D. Shapira</w:t>
                    </w:r>
                    <w:r w:rsidR="001314B0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, Ed.D.</w:t>
                    </w:r>
                  </w:p>
                  <w:p w14:paraId="33038784" w14:textId="42F130F8" w:rsidR="002F471E" w:rsidRPr="00CA25A8" w:rsidRDefault="002F471E" w:rsidP="002F471E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Pennsylvania State System of Higher Education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      Brandeis University</w:t>
                    </w:r>
                  </w:p>
                  <w:p w14:paraId="1CBD80E6" w14:textId="77777777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  <w:p w14:paraId="1210B7C8" w14:textId="61F80594" w:rsidR="00CA25A8" w:rsidRDefault="00CA25A8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Henry Stoever</w:t>
                    </w:r>
                  </w:p>
                  <w:p w14:paraId="02FAE220" w14:textId="4EEFAF43" w:rsidR="00CA25A8" w:rsidRDefault="00CA25A8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President &amp; CEO, AGB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Ex-Officio</w:t>
                    </w:r>
                  </w:p>
                  <w:p w14:paraId="5C2376F4" w14:textId="579751C5" w:rsidR="000E2BE3" w:rsidRDefault="000E2BE3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6328D851" w14:textId="6532DEC6" w:rsid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William Thompson, Jr.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City University of New York</w:t>
                    </w:r>
                  </w:p>
                  <w:p w14:paraId="6B992F23" w14:textId="6EB2506B" w:rsidR="00DC3458" w:rsidRDefault="00DC345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7E28F784" w14:textId="45F777D3" w:rsidR="00DC3458" w:rsidRDefault="00DC3458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Nicole Washington</w:t>
                    </w:r>
                  </w:p>
                  <w:p w14:paraId="49C3F8B4" w14:textId="48A6F3E9" w:rsidR="00DC3458" w:rsidRDefault="00D53B5C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Florida A&amp;M University                        </w:t>
                    </w:r>
                    <w:r w:rsidR="00DC345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Miami Dade College</w:t>
                    </w:r>
                  </w:p>
                  <w:p w14:paraId="7EF58B27" w14:textId="2CE857AC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64BFD0E5" w14:textId="56AAB2A9" w:rsidR="002F471E" w:rsidRDefault="002F471E" w:rsidP="002F471E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David K. Wilson</w:t>
                    </w:r>
                  </w:p>
                  <w:p w14:paraId="2DBDD329" w14:textId="3770002F" w:rsidR="002F471E" w:rsidRDefault="002F471E" w:rsidP="002F471E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Morgan State University</w:t>
                    </w:r>
                  </w:p>
                  <w:p w14:paraId="687828BD" w14:textId="7777777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2F0FEFC5" w14:textId="116E1CE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48579692" w14:textId="77777777" w:rsidR="002F471E" w:rsidRPr="000E2BE3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F00E6">
      <w:rPr>
        <w:noProof/>
      </w:rPr>
      <w:drawing>
        <wp:anchor distT="0" distB="0" distL="114300" distR="114300" simplePos="0" relativeHeight="251672576" behindDoc="1" locked="1" layoutInCell="1" allowOverlap="1" wp14:anchorId="2093576E" wp14:editId="2BEA8543">
          <wp:simplePos x="0" y="0"/>
          <wp:positionH relativeFrom="column">
            <wp:posOffset>0</wp:posOffset>
          </wp:positionH>
          <wp:positionV relativeFrom="page">
            <wp:posOffset>462915</wp:posOffset>
          </wp:positionV>
          <wp:extent cx="2435860" cy="493395"/>
          <wp:effectExtent l="0" t="0" r="2540" b="1905"/>
          <wp:wrapTight wrapText="bothSides">
            <wp:wrapPolygon edited="1">
              <wp:start x="5856" y="0"/>
              <wp:lineTo x="2140" y="0"/>
              <wp:lineTo x="1239" y="1668"/>
              <wp:lineTo x="1239" y="8896"/>
              <wp:lineTo x="450" y="17792"/>
              <wp:lineTo x="0" y="20015"/>
              <wp:lineTo x="0" y="39876"/>
              <wp:lineTo x="4885" y="39876"/>
              <wp:lineTo x="8831" y="39876"/>
              <wp:lineTo x="10708" y="39369"/>
              <wp:lineTo x="11928" y="39629"/>
              <wp:lineTo x="57113" y="38976"/>
              <wp:lineTo x="57126" y="0"/>
              <wp:lineTo x="10473" y="0"/>
              <wp:lineTo x="58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B_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03177"/>
    <w:rsid w:val="000241C5"/>
    <w:rsid w:val="000546F0"/>
    <w:rsid w:val="00055B3F"/>
    <w:rsid w:val="00073939"/>
    <w:rsid w:val="00092FC8"/>
    <w:rsid w:val="000C31F5"/>
    <w:rsid w:val="000E2BE3"/>
    <w:rsid w:val="000E5324"/>
    <w:rsid w:val="000E6C88"/>
    <w:rsid w:val="00105DB8"/>
    <w:rsid w:val="001118F4"/>
    <w:rsid w:val="001314B0"/>
    <w:rsid w:val="001C3952"/>
    <w:rsid w:val="00212A0B"/>
    <w:rsid w:val="00262B98"/>
    <w:rsid w:val="002F471E"/>
    <w:rsid w:val="002F53CF"/>
    <w:rsid w:val="003140E9"/>
    <w:rsid w:val="003B144B"/>
    <w:rsid w:val="004377A8"/>
    <w:rsid w:val="0044501C"/>
    <w:rsid w:val="005152AD"/>
    <w:rsid w:val="005A282E"/>
    <w:rsid w:val="00631A6A"/>
    <w:rsid w:val="006427AD"/>
    <w:rsid w:val="00666F50"/>
    <w:rsid w:val="00682781"/>
    <w:rsid w:val="006939CF"/>
    <w:rsid w:val="006A15C2"/>
    <w:rsid w:val="006B4988"/>
    <w:rsid w:val="00720F0B"/>
    <w:rsid w:val="007756DE"/>
    <w:rsid w:val="007C6513"/>
    <w:rsid w:val="007D7520"/>
    <w:rsid w:val="007E044A"/>
    <w:rsid w:val="00812308"/>
    <w:rsid w:val="00855F05"/>
    <w:rsid w:val="00877C15"/>
    <w:rsid w:val="008A04A5"/>
    <w:rsid w:val="008C12D3"/>
    <w:rsid w:val="008C27C1"/>
    <w:rsid w:val="008E5F2C"/>
    <w:rsid w:val="008F17ED"/>
    <w:rsid w:val="00A21A78"/>
    <w:rsid w:val="00A26221"/>
    <w:rsid w:val="00A56C9C"/>
    <w:rsid w:val="00A87A7E"/>
    <w:rsid w:val="00AB7DDA"/>
    <w:rsid w:val="00B67C54"/>
    <w:rsid w:val="00BB072F"/>
    <w:rsid w:val="00BB3415"/>
    <w:rsid w:val="00C634EC"/>
    <w:rsid w:val="00C7430B"/>
    <w:rsid w:val="00C80117"/>
    <w:rsid w:val="00C81240"/>
    <w:rsid w:val="00C951B8"/>
    <w:rsid w:val="00CA25A8"/>
    <w:rsid w:val="00CF521F"/>
    <w:rsid w:val="00D40535"/>
    <w:rsid w:val="00D53B5C"/>
    <w:rsid w:val="00D92566"/>
    <w:rsid w:val="00DC3458"/>
    <w:rsid w:val="00DD6D64"/>
    <w:rsid w:val="00E25E2D"/>
    <w:rsid w:val="00E57F17"/>
    <w:rsid w:val="00EA1978"/>
    <w:rsid w:val="00ED15F1"/>
    <w:rsid w:val="00EE2F0A"/>
    <w:rsid w:val="00EF00E6"/>
    <w:rsid w:val="00F03E23"/>
    <w:rsid w:val="00F101A6"/>
    <w:rsid w:val="00F3188F"/>
    <w:rsid w:val="00F351DB"/>
    <w:rsid w:val="00F40E5D"/>
    <w:rsid w:val="00F42F72"/>
    <w:rsid w:val="00F43916"/>
    <w:rsid w:val="00F66B8B"/>
    <w:rsid w:val="00FA5F9E"/>
    <w:rsid w:val="00FD6001"/>
    <w:rsid w:val="00FE383D"/>
    <w:rsid w:val="00FE38D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FB1E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A78"/>
    <w:rPr>
      <w:rFonts w:ascii="Century Gothic" w:eastAsiaTheme="majorEastAsia" w:hAnsi="Century Gothic" w:cstheme="majorBidi"/>
      <w:b/>
      <w:color w:val="5D6E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  <w:style w:type="paragraph" w:styleId="Revision">
    <w:name w:val="Revision"/>
    <w:hidden/>
    <w:uiPriority w:val="99"/>
    <w:semiHidden/>
    <w:rsid w:val="00212A0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voisin/Desktop/AGB_Letterhead_2p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C5E29-2324-E44D-966A-8A1C025A5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E6A1B-19F4-4C90-AB56-42F8771E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8748E-AE5D-4DEA-A239-C0E46CCBA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AGB_Letterhead_2pg_2019.dotx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Darrow</cp:lastModifiedBy>
  <cp:revision>2</cp:revision>
  <cp:lastPrinted>2020-05-06T15:39:00Z</cp:lastPrinted>
  <dcterms:created xsi:type="dcterms:W3CDTF">2022-10-17T16:12:00Z</dcterms:created>
  <dcterms:modified xsi:type="dcterms:W3CDTF">2022-10-17T16:12:00Z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